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C3394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Fort Atkinson Public Library Board of Trustees Meeting</w:t>
      </w:r>
    </w:p>
    <w:p w14:paraId="63B38AC8" w14:textId="7FAF89B3" w:rsidR="00DD5CB8" w:rsidRPr="00780F77" w:rsidRDefault="00AE1483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</w:t>
      </w:r>
      <w:r w:rsidR="00DD5CB8" w:rsidRPr="00780F77">
        <w:rPr>
          <w:rFonts w:ascii="Book Antiqua" w:hAnsi="Book Antiqua" w:cs="Times New Roman"/>
          <w:sz w:val="24"/>
          <w:szCs w:val="24"/>
        </w:rPr>
        <w:t>e</w:t>
      </w:r>
      <w:r>
        <w:rPr>
          <w:rFonts w:ascii="Book Antiqua" w:hAnsi="Book Antiqua" w:cs="Times New Roman"/>
          <w:sz w:val="24"/>
          <w:szCs w:val="24"/>
        </w:rPr>
        <w:t>dne</w:t>
      </w:r>
      <w:r w:rsidR="00DD5CB8" w:rsidRPr="00780F77">
        <w:rPr>
          <w:rFonts w:ascii="Book Antiqua" w:hAnsi="Book Antiqua" w:cs="Times New Roman"/>
          <w:sz w:val="24"/>
          <w:szCs w:val="24"/>
        </w:rPr>
        <w:t>sday,</w:t>
      </w:r>
      <w:r w:rsidR="00DD5CB8">
        <w:rPr>
          <w:rFonts w:ascii="Book Antiqua" w:hAnsi="Book Antiqua" w:cs="Times New Roman"/>
          <w:sz w:val="24"/>
          <w:szCs w:val="24"/>
        </w:rPr>
        <w:t xml:space="preserve"> </w:t>
      </w:r>
      <w:r w:rsidR="00FD7D2D">
        <w:rPr>
          <w:rFonts w:ascii="Book Antiqua" w:hAnsi="Book Antiqua" w:cs="Times New Roman"/>
          <w:sz w:val="24"/>
          <w:szCs w:val="24"/>
        </w:rPr>
        <w:t>Octo</w:t>
      </w:r>
      <w:r w:rsidR="00E93374">
        <w:rPr>
          <w:rFonts w:ascii="Book Antiqua" w:hAnsi="Book Antiqua" w:cs="Times New Roman"/>
          <w:sz w:val="24"/>
          <w:szCs w:val="24"/>
        </w:rPr>
        <w:t>ber</w:t>
      </w:r>
      <w:r w:rsidR="004B087B">
        <w:rPr>
          <w:rFonts w:ascii="Book Antiqua" w:hAnsi="Book Antiqua" w:cs="Times New Roman"/>
          <w:sz w:val="24"/>
          <w:szCs w:val="24"/>
        </w:rPr>
        <w:t xml:space="preserve"> </w:t>
      </w:r>
      <w:r w:rsidR="00E93374">
        <w:rPr>
          <w:rFonts w:ascii="Book Antiqua" w:hAnsi="Book Antiqua" w:cs="Times New Roman"/>
          <w:sz w:val="24"/>
          <w:szCs w:val="24"/>
        </w:rPr>
        <w:t>1</w:t>
      </w:r>
      <w:r w:rsidR="00FD7D2D">
        <w:rPr>
          <w:rFonts w:ascii="Book Antiqua" w:hAnsi="Book Antiqua" w:cs="Times New Roman"/>
          <w:sz w:val="24"/>
          <w:szCs w:val="24"/>
        </w:rPr>
        <w:t>1</w:t>
      </w:r>
      <w:r w:rsidR="00DD5CB8">
        <w:rPr>
          <w:rFonts w:ascii="Book Antiqua" w:hAnsi="Book Antiqua" w:cs="Times New Roman"/>
          <w:sz w:val="24"/>
          <w:szCs w:val="24"/>
        </w:rPr>
        <w:t>th</w:t>
      </w:r>
      <w:r w:rsidR="00DD5CB8" w:rsidRPr="00780F77">
        <w:rPr>
          <w:rFonts w:ascii="Book Antiqua" w:hAnsi="Book Antiqua" w:cs="Times New Roman"/>
          <w:sz w:val="24"/>
          <w:szCs w:val="24"/>
        </w:rPr>
        <w:t>, 202</w:t>
      </w:r>
      <w:r w:rsidR="0032383A">
        <w:rPr>
          <w:rFonts w:ascii="Book Antiqua" w:hAnsi="Book Antiqua" w:cs="Times New Roman"/>
          <w:sz w:val="24"/>
          <w:szCs w:val="24"/>
        </w:rPr>
        <w:t>3</w:t>
      </w:r>
    </w:p>
    <w:p w14:paraId="79E00893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6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</w:t>
      </w:r>
    </w:p>
    <w:p w14:paraId="22B5DB27" w14:textId="26B187F2" w:rsidR="00DD5CB8" w:rsidRPr="00780F77" w:rsidRDefault="00407CEE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Fort Atkinson Public </w:t>
      </w:r>
      <w:r w:rsidR="00DD5CB8" w:rsidRPr="00780F77">
        <w:rPr>
          <w:rFonts w:ascii="Book Antiqua" w:hAnsi="Book Antiqua" w:cs="Times New Roman"/>
          <w:sz w:val="24"/>
          <w:szCs w:val="24"/>
        </w:rPr>
        <w:t xml:space="preserve">Library </w:t>
      </w:r>
    </w:p>
    <w:p w14:paraId="35A52270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</w:rPr>
      </w:pPr>
    </w:p>
    <w:p w14:paraId="1B26F02A" w14:textId="77777777" w:rsidR="00DD5CB8" w:rsidRPr="00780F77" w:rsidRDefault="00DD5CB8" w:rsidP="00DD5CB8">
      <w:pPr>
        <w:spacing w:after="0" w:line="276" w:lineRule="auto"/>
        <w:jc w:val="center"/>
        <w:rPr>
          <w:rFonts w:ascii="Book Antiqua" w:hAnsi="Book Antiqua" w:cs="Times New Roman"/>
        </w:rPr>
      </w:pPr>
    </w:p>
    <w:p w14:paraId="3FD84E0E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Call to order</w:t>
      </w:r>
    </w:p>
    <w:p w14:paraId="68373DE9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2A4EF0C8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Approval of Agenda and minutes</w:t>
      </w:r>
    </w:p>
    <w:p w14:paraId="3177FA08" w14:textId="77777777" w:rsidR="00DD5CB8" w:rsidRPr="00DA7062" w:rsidRDefault="00DD5CB8" w:rsidP="00DD5CB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77D3CF12" w14:textId="73A01D68" w:rsidR="009E7FBF" w:rsidRDefault="00DD5CB8" w:rsidP="009E7FBF">
      <w:pPr>
        <w:pStyle w:val="ListParagraph"/>
        <w:numPr>
          <w:ilvl w:val="0"/>
          <w:numId w:val="1"/>
        </w:numPr>
        <w:spacing w:after="0" w:line="480" w:lineRule="auto"/>
        <w:rPr>
          <w:rFonts w:ascii="Book Antiqua" w:hAnsi="Book Antiqua" w:cs="Times New Roman"/>
          <w:sz w:val="24"/>
          <w:szCs w:val="24"/>
        </w:rPr>
      </w:pPr>
      <w:r w:rsidRPr="00CA2519">
        <w:rPr>
          <w:rFonts w:ascii="Book Antiqua" w:hAnsi="Book Antiqua" w:cs="Times New Roman"/>
          <w:sz w:val="24"/>
          <w:szCs w:val="24"/>
        </w:rPr>
        <w:t xml:space="preserve">Approval of bills and Treasurer’s Report </w:t>
      </w:r>
    </w:p>
    <w:p w14:paraId="719287F1" w14:textId="77777777" w:rsidR="00DD5CB8" w:rsidRPr="00AF1DA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Director’s Report</w:t>
      </w:r>
    </w:p>
    <w:p w14:paraId="1D76192C" w14:textId="77777777" w:rsidR="00DD5CB8" w:rsidRPr="00780F77" w:rsidRDefault="00DD5CB8" w:rsidP="00DD5CB8">
      <w:pPr>
        <w:pStyle w:val="ListParagraph"/>
        <w:spacing w:after="0" w:line="240" w:lineRule="auto"/>
        <w:ind w:left="1440"/>
        <w:rPr>
          <w:rFonts w:ascii="Book Antiqua" w:hAnsi="Book Antiqua" w:cs="Times New Roman"/>
          <w:sz w:val="24"/>
          <w:szCs w:val="24"/>
        </w:rPr>
      </w:pPr>
    </w:p>
    <w:p w14:paraId="7E3C64D2" w14:textId="495777BE" w:rsidR="007E3AC4" w:rsidRPr="00E93374" w:rsidRDefault="00DD5CB8" w:rsidP="00E93374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Old Business</w:t>
      </w:r>
    </w:p>
    <w:p w14:paraId="316B34C7" w14:textId="24527C88" w:rsidR="00DD5CB8" w:rsidRDefault="00E93374" w:rsidP="00DD5CB8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E93374">
        <w:rPr>
          <w:rFonts w:ascii="Book Antiqua" w:hAnsi="Book Antiqua" w:cs="Times New Roman"/>
          <w:sz w:val="24"/>
          <w:szCs w:val="24"/>
        </w:rPr>
        <w:t xml:space="preserve">Second </w:t>
      </w:r>
      <w:r w:rsidR="00BB1D20" w:rsidRPr="00E93374">
        <w:rPr>
          <w:rFonts w:ascii="Book Antiqua" w:hAnsi="Book Antiqua" w:cs="Times New Roman"/>
          <w:sz w:val="24"/>
          <w:szCs w:val="24"/>
        </w:rPr>
        <w:t xml:space="preserve">Fundraiser </w:t>
      </w:r>
    </w:p>
    <w:p w14:paraId="03E4CC2E" w14:textId="3654C8A1" w:rsidR="00057302" w:rsidRDefault="00FD7D2D" w:rsidP="00DD5CB8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Supper with Santa</w:t>
      </w:r>
    </w:p>
    <w:p w14:paraId="6A64DEA3" w14:textId="5374E0DE" w:rsidR="00FD7D2D" w:rsidRPr="00E93374" w:rsidRDefault="00FD7D2D" w:rsidP="00DD5CB8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Director Review</w:t>
      </w:r>
    </w:p>
    <w:p w14:paraId="78D495D3" w14:textId="77777777" w:rsidR="00DD5CB8" w:rsidRPr="00AB1B7A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New Business</w:t>
      </w:r>
    </w:p>
    <w:p w14:paraId="1D3D1AA3" w14:textId="020C45CC" w:rsidR="0027694F" w:rsidRDefault="0027694F" w:rsidP="00DD5CB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Education: </w:t>
      </w:r>
      <w:r w:rsidR="006E0C5F">
        <w:rPr>
          <w:rFonts w:ascii="Book Antiqua" w:hAnsi="Book Antiqua" w:cs="Times New Roman"/>
          <w:sz w:val="24"/>
          <w:szCs w:val="24"/>
        </w:rPr>
        <w:t>Ch #</w:t>
      </w:r>
      <w:r w:rsidR="00995B40">
        <w:rPr>
          <w:rFonts w:ascii="Book Antiqua" w:hAnsi="Book Antiqua" w:cs="Times New Roman"/>
          <w:sz w:val="24"/>
          <w:szCs w:val="24"/>
        </w:rPr>
        <w:t>9</w:t>
      </w:r>
      <w:r w:rsidR="006E0C5F">
        <w:rPr>
          <w:rFonts w:ascii="Book Antiqua" w:hAnsi="Book Antiqua" w:cs="Times New Roman"/>
          <w:sz w:val="24"/>
          <w:szCs w:val="24"/>
        </w:rPr>
        <w:t xml:space="preserve"> </w:t>
      </w:r>
      <w:r w:rsidR="00995B40">
        <w:rPr>
          <w:rFonts w:ascii="Book Antiqua" w:hAnsi="Book Antiqua" w:cs="Times New Roman"/>
          <w:sz w:val="24"/>
          <w:szCs w:val="24"/>
        </w:rPr>
        <w:t xml:space="preserve">Board relations… </w:t>
      </w:r>
      <w:r>
        <w:rPr>
          <w:rFonts w:ascii="Book Antiqua" w:hAnsi="Book Antiqua" w:cs="Times New Roman"/>
          <w:sz w:val="24"/>
          <w:szCs w:val="24"/>
        </w:rPr>
        <w:t>of the Board Handbook</w:t>
      </w:r>
    </w:p>
    <w:p w14:paraId="511CD2F1" w14:textId="0A6FAE50" w:rsidR="00856F0E" w:rsidRDefault="00995B40" w:rsidP="00DD5CB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World or Area Disaster or Pandemic </w:t>
      </w:r>
      <w:r w:rsidR="00D51544">
        <w:rPr>
          <w:rFonts w:ascii="Book Antiqua" w:hAnsi="Book Antiqua" w:cs="Times New Roman"/>
          <w:sz w:val="24"/>
          <w:szCs w:val="24"/>
        </w:rPr>
        <w:t>Policy</w:t>
      </w:r>
    </w:p>
    <w:p w14:paraId="79617947" w14:textId="77777777" w:rsidR="00DD5CB8" w:rsidRPr="00780F77" w:rsidRDefault="00DD5CB8" w:rsidP="00DD5CB8">
      <w:pPr>
        <w:pStyle w:val="ListParagraph"/>
        <w:spacing w:after="0" w:line="240" w:lineRule="auto"/>
        <w:ind w:left="1800"/>
        <w:rPr>
          <w:rFonts w:ascii="Book Antiqua" w:hAnsi="Book Antiqua" w:cs="Times New Roman"/>
          <w:sz w:val="24"/>
          <w:szCs w:val="24"/>
        </w:rPr>
      </w:pPr>
    </w:p>
    <w:p w14:paraId="2B76970D" w14:textId="1B4967BD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Next meeting will occur</w:t>
      </w:r>
      <w:r>
        <w:rPr>
          <w:rFonts w:ascii="Book Antiqua" w:hAnsi="Book Antiqua" w:cs="Times New Roman"/>
          <w:sz w:val="24"/>
          <w:szCs w:val="24"/>
        </w:rPr>
        <w:t xml:space="preserve"> on Wednesday, </w:t>
      </w:r>
      <w:r w:rsidR="00FD7D2D">
        <w:rPr>
          <w:rFonts w:ascii="Book Antiqua" w:hAnsi="Book Antiqua" w:cs="Times New Roman"/>
          <w:sz w:val="24"/>
          <w:szCs w:val="24"/>
        </w:rPr>
        <w:t>November</w:t>
      </w:r>
      <w:r w:rsidR="00C24EEF">
        <w:rPr>
          <w:rFonts w:ascii="Book Antiqua" w:hAnsi="Book Antiqua" w:cs="Times New Roman"/>
          <w:sz w:val="24"/>
          <w:szCs w:val="24"/>
        </w:rPr>
        <w:t xml:space="preserve"> </w:t>
      </w:r>
      <w:r w:rsidR="00FD7D2D">
        <w:rPr>
          <w:rFonts w:ascii="Book Antiqua" w:hAnsi="Book Antiqua" w:cs="Times New Roman"/>
          <w:sz w:val="24"/>
          <w:szCs w:val="24"/>
        </w:rPr>
        <w:t>8</w:t>
      </w:r>
      <w:r w:rsidRPr="0088581D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780F77">
        <w:rPr>
          <w:rFonts w:ascii="Book Antiqua" w:hAnsi="Book Antiqua" w:cs="Times New Roman"/>
          <w:sz w:val="24"/>
          <w:szCs w:val="24"/>
        </w:rPr>
        <w:t>, 202</w:t>
      </w:r>
      <w:r>
        <w:rPr>
          <w:rFonts w:ascii="Book Antiqua" w:hAnsi="Book Antiqua" w:cs="Times New Roman"/>
          <w:sz w:val="24"/>
          <w:szCs w:val="24"/>
        </w:rPr>
        <w:t>2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at 6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 in the Fort Atkinson Public Librar</w:t>
      </w:r>
      <w:r w:rsidR="00407CEE">
        <w:rPr>
          <w:rFonts w:ascii="Book Antiqua" w:hAnsi="Book Antiqua" w:cs="Times New Roman"/>
          <w:sz w:val="24"/>
          <w:szCs w:val="24"/>
        </w:rPr>
        <w:t>y</w:t>
      </w:r>
      <w:r w:rsidRPr="00780F77">
        <w:rPr>
          <w:rFonts w:ascii="Book Antiqua" w:hAnsi="Book Antiqua" w:cs="Times New Roman"/>
          <w:sz w:val="24"/>
          <w:szCs w:val="24"/>
        </w:rPr>
        <w:t>.</w:t>
      </w:r>
    </w:p>
    <w:p w14:paraId="7F8D8F48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74BEBAE2" w14:textId="77777777" w:rsidR="00DD5CB8" w:rsidRPr="009F728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F728E">
        <w:rPr>
          <w:rFonts w:ascii="Book Antiqua" w:hAnsi="Book Antiqua" w:cs="Times New Roman"/>
          <w:sz w:val="24"/>
          <w:szCs w:val="24"/>
        </w:rPr>
        <w:t xml:space="preserve">Adjournment </w:t>
      </w:r>
    </w:p>
    <w:p w14:paraId="54146883" w14:textId="77777777" w:rsidR="00DD5CB8" w:rsidRDefault="00DD5CB8" w:rsidP="00DD5CB8"/>
    <w:p w14:paraId="62C46515" w14:textId="77777777" w:rsidR="003C6873" w:rsidRDefault="003C6873"/>
    <w:sectPr w:rsidR="003C6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6D5A"/>
    <w:multiLevelType w:val="hybridMultilevel"/>
    <w:tmpl w:val="DC58AA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087710"/>
    <w:multiLevelType w:val="hybridMultilevel"/>
    <w:tmpl w:val="0A34C9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EF04DF0"/>
    <w:multiLevelType w:val="hybridMultilevel"/>
    <w:tmpl w:val="49745412"/>
    <w:lvl w:ilvl="0" w:tplc="5D32A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322979">
    <w:abstractNumId w:val="2"/>
  </w:num>
  <w:num w:numId="2" w16cid:durableId="1105154279">
    <w:abstractNumId w:val="0"/>
  </w:num>
  <w:num w:numId="3" w16cid:durableId="1994142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B8"/>
    <w:rsid w:val="00000A43"/>
    <w:rsid w:val="000519C5"/>
    <w:rsid w:val="00053819"/>
    <w:rsid w:val="00055F4F"/>
    <w:rsid w:val="00057302"/>
    <w:rsid w:val="000D49E1"/>
    <w:rsid w:val="000D5B48"/>
    <w:rsid w:val="000E7AF8"/>
    <w:rsid w:val="001241ED"/>
    <w:rsid w:val="001722FF"/>
    <w:rsid w:val="001A0D8C"/>
    <w:rsid w:val="001D7BA4"/>
    <w:rsid w:val="002052D0"/>
    <w:rsid w:val="002142EB"/>
    <w:rsid w:val="00215910"/>
    <w:rsid w:val="00255327"/>
    <w:rsid w:val="00261A8C"/>
    <w:rsid w:val="002749CA"/>
    <w:rsid w:val="0027694F"/>
    <w:rsid w:val="002A70EC"/>
    <w:rsid w:val="00302B68"/>
    <w:rsid w:val="0032383A"/>
    <w:rsid w:val="00353545"/>
    <w:rsid w:val="00367D0A"/>
    <w:rsid w:val="00392770"/>
    <w:rsid w:val="003C6873"/>
    <w:rsid w:val="00407CEE"/>
    <w:rsid w:val="004148DD"/>
    <w:rsid w:val="0044074C"/>
    <w:rsid w:val="00477772"/>
    <w:rsid w:val="00482875"/>
    <w:rsid w:val="004B087B"/>
    <w:rsid w:val="006255D6"/>
    <w:rsid w:val="006604E6"/>
    <w:rsid w:val="006B0641"/>
    <w:rsid w:val="006E0C5F"/>
    <w:rsid w:val="00705639"/>
    <w:rsid w:val="0074390D"/>
    <w:rsid w:val="00797670"/>
    <w:rsid w:val="007E3AC4"/>
    <w:rsid w:val="00834D02"/>
    <w:rsid w:val="0084263D"/>
    <w:rsid w:val="00856F0E"/>
    <w:rsid w:val="008646DC"/>
    <w:rsid w:val="008B1941"/>
    <w:rsid w:val="008F69A1"/>
    <w:rsid w:val="00944182"/>
    <w:rsid w:val="00971D97"/>
    <w:rsid w:val="00995B40"/>
    <w:rsid w:val="009E7FBF"/>
    <w:rsid w:val="00A92923"/>
    <w:rsid w:val="00AB0696"/>
    <w:rsid w:val="00AC2F9D"/>
    <w:rsid w:val="00AE1483"/>
    <w:rsid w:val="00AF4AC5"/>
    <w:rsid w:val="00B57306"/>
    <w:rsid w:val="00BB1D20"/>
    <w:rsid w:val="00BB2232"/>
    <w:rsid w:val="00C24EEF"/>
    <w:rsid w:val="00C36938"/>
    <w:rsid w:val="00D51544"/>
    <w:rsid w:val="00DD160C"/>
    <w:rsid w:val="00DD360B"/>
    <w:rsid w:val="00DD5CB8"/>
    <w:rsid w:val="00DF67EB"/>
    <w:rsid w:val="00E14661"/>
    <w:rsid w:val="00E20A16"/>
    <w:rsid w:val="00E54A67"/>
    <w:rsid w:val="00E761B7"/>
    <w:rsid w:val="00E85032"/>
    <w:rsid w:val="00E93374"/>
    <w:rsid w:val="00F127C0"/>
    <w:rsid w:val="00F51E51"/>
    <w:rsid w:val="00F761B2"/>
    <w:rsid w:val="00F85C7E"/>
    <w:rsid w:val="00F85F5E"/>
    <w:rsid w:val="00F93A1B"/>
    <w:rsid w:val="00FD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06E5"/>
  <w15:chartTrackingRefBased/>
  <w15:docId w15:val="{CFFE9B17-AC0C-4AF1-970F-397E928F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director@fortatkinson.lib.ia.us</dc:creator>
  <cp:keywords/>
  <dc:description/>
  <cp:lastModifiedBy>director@fortatkinson.lib.ia.us</cp:lastModifiedBy>
  <cp:revision>3</cp:revision>
  <cp:lastPrinted>2023-06-13T17:13:00Z</cp:lastPrinted>
  <dcterms:created xsi:type="dcterms:W3CDTF">2023-09-27T14:55:00Z</dcterms:created>
  <dcterms:modified xsi:type="dcterms:W3CDTF">2023-09-27T20:25:00Z</dcterms:modified>
</cp:coreProperties>
</file>